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47B" w:rsidRPr="00746FE1" w:rsidRDefault="0032747B" w:rsidP="0032747B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746FE1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302B89" w:rsidRPr="00746FE1">
        <w:rPr>
          <w:rFonts w:ascii="Calibri" w:hAnsi="Calibri" w:cs="Times New Roman"/>
          <w:color w:val="auto"/>
          <w:sz w:val="24"/>
          <w:szCs w:val="24"/>
        </w:rPr>
        <w:t>ООО</w:t>
      </w:r>
      <w:r w:rsidR="001E7147" w:rsidRPr="00746FE1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E110F9">
        <w:rPr>
          <w:rFonts w:ascii="Calibri" w:hAnsi="Calibri" w:cs="Times New Roman"/>
          <w:color w:val="auto"/>
          <w:sz w:val="24"/>
          <w:szCs w:val="24"/>
        </w:rPr>
        <w:t>Энергетическая Компания плюс</w:t>
      </w:r>
      <w:r w:rsidR="001E7147" w:rsidRPr="00746FE1">
        <w:rPr>
          <w:rFonts w:ascii="Calibri" w:hAnsi="Calibri" w:cs="Times New Roman"/>
          <w:color w:val="auto"/>
          <w:sz w:val="24"/>
          <w:szCs w:val="24"/>
        </w:rPr>
        <w:t>»</w:t>
      </w:r>
    </w:p>
    <w:p w:rsidR="001E7147" w:rsidRPr="00746FE1" w:rsidRDefault="001E7147" w:rsidP="006C788E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</w:p>
    <w:p w:rsidR="006C788E" w:rsidRPr="00746FE1" w:rsidRDefault="006C788E" w:rsidP="006C788E">
      <w:pPr>
        <w:pStyle w:val="1"/>
        <w:spacing w:before="0" w:line="240" w:lineRule="auto"/>
        <w:jc w:val="center"/>
        <w:rPr>
          <w:rFonts w:ascii="Calibri" w:hAnsi="Calibri" w:cs="Times New Roman"/>
          <w:color w:val="7C899A" w:themeColor="text2" w:themeTint="99"/>
          <w:sz w:val="24"/>
          <w:szCs w:val="24"/>
        </w:rPr>
      </w:pPr>
      <w:r w:rsidRPr="00746FE1">
        <w:rPr>
          <w:rFonts w:ascii="Calibri" w:hAnsi="Calibri" w:cs="Times New Roman"/>
          <w:color w:val="7C899A" w:themeColor="text2" w:themeTint="99"/>
          <w:sz w:val="24"/>
          <w:szCs w:val="24"/>
        </w:rPr>
        <w:t xml:space="preserve">ИНФОРМИРОВАНИЕ ПОТРЕБИТЕЛЯ ОБ АВАРИЙНЫХ СИТУАЦИЯХ В РАСПРЕДЕЛИТЕЛЬНЫХ ЭЛЕКТРИЧЕСКИХ СЕТЯХ, РЕМОНТНЫХ И ПРОФИЛАКТИЧЕСКИХ РАБОТАХ, ПЛАНОВЫХ ОГРАНИЧЕНИЯХ РЕЖИМА ПОТРЕБЛЕНИЯ ЭЛЕКТРИЧЕСКОЙ ЭНЕРГИИ, ВЛИЯЮЩИХ НА ИСПОЛНЕНИЕ ОБЯЗАТЕЛЬСТВ ПО </w:t>
      </w:r>
      <w:r w:rsidR="00302B89" w:rsidRPr="00746FE1">
        <w:rPr>
          <w:rFonts w:ascii="Calibri" w:hAnsi="Calibri" w:cs="Times New Roman"/>
          <w:color w:val="7C899A" w:themeColor="text2" w:themeTint="99"/>
          <w:sz w:val="24"/>
          <w:szCs w:val="24"/>
        </w:rPr>
        <w:t>ДОГОВ</w:t>
      </w:r>
      <w:r w:rsidRPr="00746FE1">
        <w:rPr>
          <w:rFonts w:ascii="Calibri" w:hAnsi="Calibri" w:cs="Times New Roman"/>
          <w:color w:val="7C899A" w:themeColor="text2" w:themeTint="99"/>
          <w:sz w:val="24"/>
          <w:szCs w:val="24"/>
        </w:rPr>
        <w:t>ОРУ ОБ ОКАЗАНИИ УСЛУГ ПО ПЕРЕДАЧЕ ЭЛЕКТРИЧЕСКОЙ ЭНЕРГИИ</w:t>
      </w:r>
    </w:p>
    <w:p w:rsidR="000653F9" w:rsidRPr="00746FE1" w:rsidRDefault="000653F9" w:rsidP="000653F9">
      <w:pPr>
        <w:pStyle w:val="ConsPlusNonformat"/>
        <w:rPr>
          <w:rFonts w:ascii="Calibri" w:hAnsi="Calibri" w:cs="Times New Roman"/>
          <w:sz w:val="24"/>
          <w:szCs w:val="24"/>
        </w:rPr>
      </w:pPr>
    </w:p>
    <w:p w:rsidR="00584BD8" w:rsidRPr="00746FE1" w:rsidRDefault="008C2E25" w:rsidP="0027385E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КРУГ </w:t>
      </w:r>
      <w:r w:rsidR="00302B89"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ЗАЯВИТ</w:t>
      </w: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ЕЛЕЙ</w:t>
      </w:r>
      <w:r w:rsidR="000653F9"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: </w:t>
      </w:r>
      <w:r w:rsidR="006D2507" w:rsidRPr="00746FE1">
        <w:rPr>
          <w:rFonts w:ascii="Calibri" w:hAnsi="Calibri" w:cs="Times New Roman"/>
          <w:sz w:val="24"/>
          <w:szCs w:val="24"/>
        </w:rPr>
        <w:t xml:space="preserve">юридические и физические лица, индивидуальные предприниматели, имеющие заключенный с </w:t>
      </w:r>
      <w:r w:rsidR="00302B89" w:rsidRPr="00746FE1">
        <w:rPr>
          <w:rFonts w:ascii="Calibri" w:hAnsi="Calibri" w:cs="Times New Roman"/>
          <w:sz w:val="24"/>
          <w:szCs w:val="24"/>
        </w:rPr>
        <w:t>Сетев</w:t>
      </w:r>
      <w:r w:rsidR="006D2507" w:rsidRPr="00746FE1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302B89" w:rsidRPr="00746FE1">
        <w:rPr>
          <w:rFonts w:ascii="Calibri" w:hAnsi="Calibri" w:cs="Times New Roman"/>
          <w:sz w:val="24"/>
          <w:szCs w:val="24"/>
        </w:rPr>
        <w:t>Догов</w:t>
      </w:r>
      <w:r w:rsidR="006D2507" w:rsidRPr="00746FE1">
        <w:rPr>
          <w:rFonts w:ascii="Calibri" w:hAnsi="Calibri" w:cs="Times New Roman"/>
          <w:sz w:val="24"/>
          <w:szCs w:val="24"/>
        </w:rPr>
        <w:t>ор об оказании услуги по передаче электрической энергии</w:t>
      </w:r>
    </w:p>
    <w:p w:rsidR="005B627E" w:rsidRPr="00746FE1" w:rsidRDefault="008C2E25" w:rsidP="000726EE">
      <w:pPr>
        <w:pStyle w:val="ConsPlusNonformat"/>
        <w:spacing w:after="200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РАЗМЕР ПЛАТЫ ЗА ПРЕДОСТАВЛЕНИЕ УСЛУГИ (ПРОЦЕССА) И ОСНОВАНИЕ ЕЕ ВЗИМАНИЯ:</w:t>
      </w:r>
      <w:r w:rsidR="00022F24" w:rsidRPr="00746FE1">
        <w:rPr>
          <w:rFonts w:ascii="Calibri" w:hAnsi="Calibri" w:cs="Times New Roman"/>
          <w:b/>
          <w:sz w:val="24"/>
          <w:szCs w:val="24"/>
        </w:rPr>
        <w:t xml:space="preserve"> </w:t>
      </w:r>
      <w:r w:rsidRPr="00746FE1">
        <w:rPr>
          <w:rFonts w:ascii="Calibri" w:hAnsi="Calibri" w:cs="Times New Roman"/>
          <w:sz w:val="24"/>
          <w:szCs w:val="24"/>
        </w:rPr>
        <w:t>П</w:t>
      </w:r>
      <w:r w:rsidR="00584BD8" w:rsidRPr="00746FE1">
        <w:rPr>
          <w:rFonts w:ascii="Calibri" w:hAnsi="Calibri" w:cs="Times New Roman"/>
          <w:sz w:val="24"/>
          <w:szCs w:val="24"/>
        </w:rPr>
        <w:t xml:space="preserve">лата </w:t>
      </w:r>
      <w:r w:rsidR="006D2507" w:rsidRPr="00746FE1">
        <w:rPr>
          <w:rFonts w:ascii="Calibri" w:hAnsi="Calibri" w:cs="Times New Roman"/>
          <w:sz w:val="24"/>
          <w:szCs w:val="24"/>
        </w:rPr>
        <w:t>не взимается</w:t>
      </w:r>
      <w:r w:rsidR="005B627E" w:rsidRPr="00746FE1">
        <w:rPr>
          <w:rFonts w:ascii="Calibri" w:hAnsi="Calibri" w:cs="Times New Roman"/>
          <w:sz w:val="24"/>
          <w:szCs w:val="24"/>
        </w:rPr>
        <w:t>.</w:t>
      </w:r>
    </w:p>
    <w:p w:rsidR="00405B1D" w:rsidRPr="00746FE1" w:rsidRDefault="008C2E25" w:rsidP="000726E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УСЛОВИЯ ОКАЗАНИЯ УСЛУГИ (ПРОЦЕССА):</w:t>
      </w:r>
      <w:r w:rsidRPr="00746FE1">
        <w:rPr>
          <w:rFonts w:ascii="Calibri" w:hAnsi="Calibri" w:cs="Times New Roman"/>
          <w:sz w:val="24"/>
          <w:szCs w:val="24"/>
        </w:rPr>
        <w:t xml:space="preserve"> </w:t>
      </w:r>
      <w:r w:rsidR="008A4645" w:rsidRPr="00746FE1">
        <w:rPr>
          <w:rFonts w:ascii="Calibri" w:hAnsi="Calibri" w:cs="Times New Roman"/>
          <w:sz w:val="24"/>
          <w:szCs w:val="24"/>
        </w:rPr>
        <w:t>З</w:t>
      </w:r>
      <w:r w:rsidR="006D2507" w:rsidRPr="00746FE1">
        <w:rPr>
          <w:rFonts w:ascii="Calibri" w:hAnsi="Calibri" w:cs="Times New Roman"/>
          <w:sz w:val="24"/>
          <w:szCs w:val="24"/>
        </w:rPr>
        <w:t xml:space="preserve">аключенный с </w:t>
      </w:r>
      <w:r w:rsidR="00302B89" w:rsidRPr="00746FE1">
        <w:rPr>
          <w:rFonts w:ascii="Calibri" w:hAnsi="Calibri" w:cs="Times New Roman"/>
          <w:sz w:val="24"/>
          <w:szCs w:val="24"/>
        </w:rPr>
        <w:t>Сетев</w:t>
      </w:r>
      <w:r w:rsidR="006D2507" w:rsidRPr="00746FE1">
        <w:rPr>
          <w:rFonts w:ascii="Calibri" w:hAnsi="Calibri" w:cs="Times New Roman"/>
          <w:sz w:val="24"/>
          <w:szCs w:val="24"/>
        </w:rPr>
        <w:t xml:space="preserve">ой организацией </w:t>
      </w:r>
      <w:r w:rsidR="00302B89" w:rsidRPr="00746FE1">
        <w:rPr>
          <w:rFonts w:ascii="Calibri" w:hAnsi="Calibri" w:cs="Times New Roman"/>
          <w:sz w:val="24"/>
          <w:szCs w:val="24"/>
        </w:rPr>
        <w:t>Догов</w:t>
      </w:r>
      <w:r w:rsidR="006D2507" w:rsidRPr="00746FE1">
        <w:rPr>
          <w:rFonts w:ascii="Calibri" w:hAnsi="Calibri" w:cs="Times New Roman"/>
          <w:sz w:val="24"/>
          <w:szCs w:val="24"/>
        </w:rPr>
        <w:t>ор об оказании услуги по передаче электрической энергии</w:t>
      </w:r>
      <w:r w:rsidR="00405B1D" w:rsidRPr="00746FE1">
        <w:rPr>
          <w:rFonts w:ascii="Calibri" w:hAnsi="Calibri" w:cs="Times New Roman"/>
          <w:sz w:val="24"/>
          <w:szCs w:val="24"/>
        </w:rPr>
        <w:t>.</w:t>
      </w:r>
    </w:p>
    <w:p w:rsidR="008C2E25" w:rsidRPr="00746FE1" w:rsidRDefault="008C2E25" w:rsidP="000726E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 xml:space="preserve">РЕЗУЛЬТАТ ОКАЗАНИЯ УСЛУГИ (ПРОЦЕССА): </w:t>
      </w:r>
      <w:r w:rsidR="00875EEF" w:rsidRPr="00746FE1">
        <w:rPr>
          <w:rFonts w:ascii="Calibri" w:hAnsi="Calibri" w:cs="Times New Roman"/>
          <w:sz w:val="24"/>
          <w:szCs w:val="24"/>
        </w:rPr>
        <w:t xml:space="preserve">уведомление потребителей о введении </w:t>
      </w:r>
      <w:r w:rsidR="00875EEF" w:rsidRPr="00746FE1">
        <w:rPr>
          <w:rFonts w:ascii="Calibri" w:eastAsia="Times New Roman" w:hAnsi="Calibri" w:cs="Times New Roman"/>
          <w:sz w:val="24"/>
          <w:szCs w:val="24"/>
          <w:lang w:eastAsia="ru-RU"/>
        </w:rPr>
        <w:t>аварийного ограничения режима потребления электрической энергии (мощности)</w:t>
      </w:r>
      <w:r w:rsidR="00D870EE" w:rsidRPr="00746FE1">
        <w:rPr>
          <w:rFonts w:ascii="Calibri" w:eastAsia="Times New Roman" w:hAnsi="Calibri" w:cs="Times New Roman"/>
          <w:sz w:val="24"/>
          <w:szCs w:val="24"/>
          <w:lang w:eastAsia="ru-RU"/>
        </w:rPr>
        <w:t>.</w:t>
      </w:r>
    </w:p>
    <w:p w:rsidR="000653F9" w:rsidRPr="00746FE1" w:rsidRDefault="008C2E25" w:rsidP="000726EE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СОСТАВ, ПОСЛЕДОВАТЕЛЬНОСТЬ И СРОКИ ОКАЗАНИЯ УСЛУГИ (ПРОЦЕССА):</w:t>
      </w:r>
    </w:p>
    <w:tbl>
      <w:tblPr>
        <w:tblStyle w:val="-110"/>
        <w:tblW w:w="495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7"/>
        <w:gridCol w:w="1932"/>
        <w:gridCol w:w="2507"/>
        <w:gridCol w:w="2740"/>
        <w:gridCol w:w="2010"/>
        <w:gridCol w:w="1762"/>
        <w:gridCol w:w="2947"/>
      </w:tblGrid>
      <w:tr w:rsidR="00C02B7A" w:rsidRPr="00746FE1" w:rsidTr="001E7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single" w:sz="8" w:space="0" w:color="6F6F6F" w:themeColor="accent1"/>
              <w:bottom w:val="double" w:sz="4" w:space="0" w:color="6F6F6F" w:themeColor="accent1"/>
            </w:tcBorders>
          </w:tcPr>
          <w:p w:rsidR="009D7322" w:rsidRPr="00746FE1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  <w:tcBorders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46FE1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Этап</w:t>
            </w:r>
          </w:p>
        </w:tc>
        <w:tc>
          <w:tcPr>
            <w:tcW w:w="872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46FE1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46FE1" w:rsidRDefault="009D7322" w:rsidP="009D7322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Содержание</w:t>
            </w:r>
          </w:p>
        </w:tc>
        <w:tc>
          <w:tcPr>
            <w:tcW w:w="699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46FE1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  <w:tcBorders>
              <w:left w:val="single" w:sz="4" w:space="0" w:color="FFFFFF" w:themeColor="background1"/>
              <w:bottom w:val="double" w:sz="4" w:space="0" w:color="6F6F6F" w:themeColor="accent1"/>
              <w:right w:val="single" w:sz="4" w:space="0" w:color="FFFFFF" w:themeColor="background1"/>
            </w:tcBorders>
          </w:tcPr>
          <w:p w:rsidR="009D7322" w:rsidRPr="00746FE1" w:rsidRDefault="009D7322" w:rsidP="008C2E25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Срок исполнения</w:t>
            </w:r>
          </w:p>
        </w:tc>
        <w:tc>
          <w:tcPr>
            <w:tcW w:w="1025" w:type="pct"/>
            <w:tcBorders>
              <w:top w:val="single" w:sz="8" w:space="0" w:color="6F6F6F" w:themeColor="accent1"/>
              <w:left w:val="single" w:sz="4" w:space="0" w:color="FFFFFF" w:themeColor="background1"/>
              <w:bottom w:val="double" w:sz="4" w:space="0" w:color="6F6F6F" w:themeColor="accent1"/>
            </w:tcBorders>
          </w:tcPr>
          <w:p w:rsidR="009D7322" w:rsidRPr="00746FE1" w:rsidRDefault="009D7322" w:rsidP="008C2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Ссылка на нормативно правовой акт</w:t>
            </w:r>
          </w:p>
        </w:tc>
      </w:tr>
      <w:tr w:rsidR="009D7322" w:rsidRPr="00746FE1" w:rsidTr="001E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  <w:tcBorders>
              <w:top w:val="double" w:sz="4" w:space="0" w:color="6F6F6F" w:themeColor="accent1"/>
            </w:tcBorders>
          </w:tcPr>
          <w:p w:rsidR="009D7322" w:rsidRPr="00746FE1" w:rsidRDefault="009D7322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  <w:tcBorders>
              <w:top w:val="double" w:sz="4" w:space="0" w:color="6F6F6F" w:themeColor="accent1"/>
            </w:tcBorders>
          </w:tcPr>
          <w:p w:rsidR="009D7322" w:rsidRPr="00746FE1" w:rsidRDefault="00C96D72" w:rsidP="003E00FC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Разработка</w:t>
            </w:r>
            <w:r w:rsidR="00C95E9D" w:rsidRPr="00746FE1">
              <w:rPr>
                <w:rFonts w:ascii="Calibri" w:eastAsia="Times New Roman" w:hAnsi="Calibri" w:cs="Times New Roman"/>
                <w:lang w:eastAsia="ru-RU"/>
              </w:rPr>
              <w:t xml:space="preserve"> и утверждение </w:t>
            </w:r>
            <w:r w:rsidR="00302B89" w:rsidRPr="00746FE1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3E00FC" w:rsidRPr="00746FE1">
              <w:rPr>
                <w:rFonts w:ascii="Calibri" w:eastAsia="Times New Roman" w:hAnsi="Calibri" w:cs="Times New Roman"/>
                <w:lang w:eastAsia="ru-RU"/>
              </w:rPr>
              <w:t xml:space="preserve">ой организацией </w:t>
            </w:r>
            <w:r w:rsidR="00C95E9D" w:rsidRPr="00746FE1">
              <w:rPr>
                <w:rFonts w:ascii="Calibri" w:eastAsia="Times New Roman" w:hAnsi="Calibri" w:cs="Times New Roman"/>
                <w:lang w:eastAsia="ru-RU"/>
              </w:rPr>
              <w:t>графиков аварийного ограничения</w:t>
            </w:r>
          </w:p>
        </w:tc>
        <w:tc>
          <w:tcPr>
            <w:tcW w:w="872" w:type="pct"/>
            <w:tcBorders>
              <w:top w:val="double" w:sz="4" w:space="0" w:color="6F6F6F" w:themeColor="accent1"/>
            </w:tcBorders>
          </w:tcPr>
          <w:p w:rsidR="009D7322" w:rsidRPr="00746FE1" w:rsidRDefault="008A4645" w:rsidP="000122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Заключенный с 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="00012249" w:rsidRPr="00746FE1">
              <w:rPr>
                <w:rFonts w:ascii="Calibri" w:hAnsi="Calibri" w:cs="Times New Roman"/>
              </w:rPr>
              <w:t>ой организацией</w:t>
            </w:r>
            <w:r w:rsidR="001E7147" w:rsidRPr="00746FE1">
              <w:rPr>
                <w:rFonts w:ascii="Calibri" w:hAnsi="Calibri" w:cs="Times New Roman"/>
              </w:rPr>
              <w:t xml:space="preserve">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Pr="00746FE1">
              <w:rPr>
                <w:rFonts w:ascii="Calibri" w:hAnsi="Calibri" w:cs="Times New Roman"/>
              </w:rPr>
              <w:t>ор об оказании услуги по передаче электрической энергии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  <w:tcBorders>
              <w:top w:val="double" w:sz="4" w:space="0" w:color="6F6F6F" w:themeColor="accent1"/>
            </w:tcBorders>
          </w:tcPr>
          <w:p w:rsidR="009D7322" w:rsidRPr="00746FE1" w:rsidRDefault="00C95E9D" w:rsidP="00E5056E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Определение объёмов, места и времени действия ограничения</w:t>
            </w:r>
          </w:p>
        </w:tc>
        <w:tc>
          <w:tcPr>
            <w:tcW w:w="699" w:type="pct"/>
            <w:tcBorders>
              <w:top w:val="double" w:sz="4" w:space="0" w:color="6F6F6F" w:themeColor="accent1"/>
            </w:tcBorders>
          </w:tcPr>
          <w:p w:rsidR="009D7322" w:rsidRPr="00746FE1" w:rsidRDefault="009D7322" w:rsidP="007A615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  <w:tcBorders>
              <w:top w:val="double" w:sz="4" w:space="0" w:color="6F6F6F" w:themeColor="accent1"/>
            </w:tcBorders>
          </w:tcPr>
          <w:p w:rsidR="00C95E9D" w:rsidRPr="00746FE1" w:rsidRDefault="00C95E9D" w:rsidP="00C95E9D">
            <w:pPr>
              <w:pStyle w:val="af2"/>
              <w:jc w:val="left"/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746FE1">
              <w:rPr>
                <w:rFonts w:ascii="Calibri" w:eastAsia="Times New Roman" w:hAnsi="Calibri" w:cs="Times New Roman"/>
                <w:sz w:val="22"/>
                <w:szCs w:val="22"/>
              </w:rPr>
              <w:t xml:space="preserve">не </w:t>
            </w:r>
            <w:proofErr w:type="gramStart"/>
            <w:r w:rsidRPr="00746FE1">
              <w:rPr>
                <w:rFonts w:ascii="Calibri" w:eastAsia="Times New Roman" w:hAnsi="Calibri" w:cs="Times New Roman"/>
                <w:sz w:val="22"/>
                <w:szCs w:val="22"/>
              </w:rPr>
              <w:t>позднее</w:t>
            </w:r>
            <w:proofErr w:type="gramEnd"/>
            <w:r w:rsidRPr="00746FE1">
              <w:rPr>
                <w:rFonts w:ascii="Calibri" w:eastAsia="Times New Roman" w:hAnsi="Calibri" w:cs="Times New Roman"/>
                <w:sz w:val="22"/>
                <w:szCs w:val="22"/>
              </w:rPr>
              <w:t xml:space="preserve"> чем за 10 дней до начала очередного периода</w:t>
            </w:r>
          </w:p>
          <w:p w:rsidR="009D7322" w:rsidRPr="00746FE1" w:rsidRDefault="009D7322" w:rsidP="00C95E9D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025" w:type="pct"/>
            <w:tcBorders>
              <w:top w:val="double" w:sz="4" w:space="0" w:color="6F6F6F" w:themeColor="accent1"/>
            </w:tcBorders>
          </w:tcPr>
          <w:p w:rsidR="009D7322" w:rsidRPr="00746FE1" w:rsidRDefault="009D7322" w:rsidP="00C95E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 xml:space="preserve">Пункт </w:t>
            </w:r>
            <w:r w:rsidR="00C95E9D" w:rsidRPr="00746FE1">
              <w:rPr>
                <w:rFonts w:ascii="Calibri" w:eastAsia="Times New Roman" w:hAnsi="Calibri" w:cs="Times New Roman"/>
                <w:lang w:eastAsia="ru-RU"/>
              </w:rPr>
              <w:t>39 Правил полного и (или) частичного ограничения режима потребления электрической энергии</w:t>
            </w:r>
            <w:r w:rsidRPr="00746FE1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1"/>
            </w:r>
            <w:r w:rsidR="00C96D72" w:rsidRPr="00746FE1">
              <w:rPr>
                <w:rFonts w:ascii="Calibri" w:eastAsia="Times New Roman" w:hAnsi="Calibri" w:cs="Times New Roman"/>
                <w:lang w:eastAsia="ru-RU"/>
              </w:rPr>
              <w:t>,</w:t>
            </w:r>
          </w:p>
          <w:p w:rsidR="007A615C" w:rsidRPr="00746FE1" w:rsidRDefault="007A615C" w:rsidP="00C96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 xml:space="preserve">Правила разработки и применения графиков аварийного ограничения режима потребления электрической энергии (мощности) и использования </w:t>
            </w:r>
            <w:r w:rsidRPr="00746FE1">
              <w:rPr>
                <w:rFonts w:ascii="Calibri" w:eastAsia="Times New Roman" w:hAnsi="Calibri" w:cs="Times New Roman"/>
                <w:lang w:eastAsia="ru-RU"/>
              </w:rPr>
              <w:lastRenderedPageBreak/>
              <w:t>противоаварийной автоматики</w:t>
            </w:r>
            <w:r w:rsidR="00C96D72" w:rsidRPr="00746FE1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2"/>
            </w:r>
          </w:p>
        </w:tc>
      </w:tr>
      <w:tr w:rsidR="00231805" w:rsidRPr="00746FE1" w:rsidTr="001E7147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746FE1" w:rsidRDefault="00231805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231805" w:rsidRPr="00746FE1" w:rsidRDefault="00866BBA" w:rsidP="001E7147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Д</w:t>
            </w:r>
            <w:r w:rsidR="00912868" w:rsidRPr="00746FE1">
              <w:rPr>
                <w:rFonts w:ascii="Calibri" w:hAnsi="Calibri" w:cs="Times New Roman"/>
              </w:rPr>
              <w:t>ов</w:t>
            </w:r>
            <w:r w:rsidRPr="00746FE1">
              <w:rPr>
                <w:rFonts w:ascii="Calibri" w:hAnsi="Calibri" w:cs="Times New Roman"/>
              </w:rPr>
              <w:t xml:space="preserve">едения </w:t>
            </w:r>
            <w:r w:rsidR="00912868" w:rsidRPr="00746FE1">
              <w:rPr>
                <w:rFonts w:ascii="Calibri" w:hAnsi="Calibri" w:cs="Times New Roman"/>
              </w:rPr>
              <w:t>до сведения гарантирующих поставщиков (</w:t>
            </w:r>
            <w:proofErr w:type="spellStart"/>
            <w:r w:rsidR="00912868" w:rsidRPr="00746FE1">
              <w:rPr>
                <w:rFonts w:ascii="Calibri" w:hAnsi="Calibri" w:cs="Times New Roman"/>
              </w:rPr>
              <w:t>энергосбытовых</w:t>
            </w:r>
            <w:proofErr w:type="spellEnd"/>
            <w:r w:rsidR="001E7147" w:rsidRPr="00746FE1">
              <w:rPr>
                <w:rFonts w:ascii="Calibri" w:hAnsi="Calibri" w:cs="Times New Roman"/>
              </w:rPr>
              <w:t>,</w:t>
            </w:r>
            <w:r w:rsidR="00912868" w:rsidRPr="00746FE1">
              <w:rPr>
                <w:rFonts w:ascii="Calibri" w:hAnsi="Calibri" w:cs="Times New Roman"/>
              </w:rPr>
              <w:t xml:space="preserve"> </w:t>
            </w:r>
            <w:proofErr w:type="spellStart"/>
            <w:r w:rsidR="00912868" w:rsidRPr="00746FE1">
              <w:rPr>
                <w:rFonts w:ascii="Calibri" w:hAnsi="Calibri" w:cs="Times New Roman"/>
              </w:rPr>
              <w:t>энергоснабжающих</w:t>
            </w:r>
            <w:proofErr w:type="spellEnd"/>
            <w:r w:rsidR="00912868" w:rsidRPr="00746FE1">
              <w:rPr>
                <w:rFonts w:ascii="Calibri" w:hAnsi="Calibri" w:cs="Times New Roman"/>
              </w:rPr>
              <w:t xml:space="preserve"> организаций) и их потребителей</w:t>
            </w:r>
            <w:r w:rsidRPr="00746FE1">
              <w:rPr>
                <w:rFonts w:ascii="Calibri" w:hAnsi="Calibri" w:cs="Times New Roman"/>
              </w:rPr>
              <w:t xml:space="preserve"> графиков аварийных ограничений</w:t>
            </w:r>
          </w:p>
        </w:tc>
        <w:tc>
          <w:tcPr>
            <w:tcW w:w="872" w:type="pct"/>
          </w:tcPr>
          <w:p w:rsidR="00231805" w:rsidRPr="00746FE1" w:rsidRDefault="00866BBA" w:rsidP="00866B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Утвержденные графики аварийного ограничения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231805" w:rsidRPr="00746FE1" w:rsidRDefault="00866BBA" w:rsidP="00866BBA">
            <w:pPr>
              <w:autoSpaceDE w:val="0"/>
              <w:autoSpaceDN w:val="0"/>
              <w:adjustRightInd w:val="0"/>
              <w:ind w:left="-16" w:hanging="16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В порядке, предусмотренном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Pr="00746FE1">
              <w:rPr>
                <w:rFonts w:ascii="Calibri" w:hAnsi="Calibri" w:cs="Times New Roman"/>
              </w:rPr>
              <w:t xml:space="preserve">ором энергоснабжения (купли-продажи (поставки) электрической энергии (мощности)) или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Pr="00746FE1">
              <w:rPr>
                <w:rFonts w:ascii="Calibri" w:hAnsi="Calibri" w:cs="Times New Roman"/>
              </w:rPr>
              <w:t>ором оказания услуг по передаче электрической энергии, доведения графиков ограничений до гарантирующих поставщиков (</w:t>
            </w:r>
            <w:proofErr w:type="spellStart"/>
            <w:r w:rsidRPr="00746FE1">
              <w:rPr>
                <w:rFonts w:ascii="Calibri" w:hAnsi="Calibri" w:cs="Times New Roman"/>
              </w:rPr>
              <w:t>энергосбытовых</w:t>
            </w:r>
            <w:proofErr w:type="spellEnd"/>
            <w:r w:rsidRPr="00746FE1">
              <w:rPr>
                <w:rFonts w:ascii="Calibri" w:hAnsi="Calibri" w:cs="Times New Roman"/>
              </w:rPr>
              <w:t xml:space="preserve">, </w:t>
            </w:r>
            <w:proofErr w:type="spellStart"/>
            <w:r w:rsidRPr="00746FE1">
              <w:rPr>
                <w:rFonts w:ascii="Calibri" w:hAnsi="Calibri" w:cs="Times New Roman"/>
              </w:rPr>
              <w:t>энергоснабжающих</w:t>
            </w:r>
            <w:proofErr w:type="spellEnd"/>
            <w:r w:rsidRPr="00746FE1">
              <w:rPr>
                <w:rFonts w:ascii="Calibri" w:hAnsi="Calibri" w:cs="Times New Roman"/>
              </w:rPr>
              <w:t xml:space="preserve"> организаций) и их потребителей</w:t>
            </w:r>
          </w:p>
        </w:tc>
        <w:tc>
          <w:tcPr>
            <w:tcW w:w="699" w:type="pct"/>
          </w:tcPr>
          <w:p w:rsidR="00231805" w:rsidRPr="00746FE1" w:rsidRDefault="00866BBA" w:rsidP="002963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Письменно</w:t>
            </w:r>
            <w:r w:rsidR="008E5170" w:rsidRPr="00746FE1">
              <w:rPr>
                <w:rFonts w:ascii="Calibri" w:eastAsia="Times New Roman" w:hAnsi="Calibri" w:cs="Times New Roman"/>
                <w:lang w:eastAsia="ru-RU"/>
              </w:rPr>
              <w:t xml:space="preserve">е уведомление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231805" w:rsidRPr="00746FE1" w:rsidRDefault="00866BBA" w:rsidP="008E5170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В </w:t>
            </w:r>
            <w:r w:rsidR="008E5170" w:rsidRPr="00746FE1">
              <w:rPr>
                <w:rFonts w:ascii="Calibri" w:hAnsi="Calibri" w:cs="Times New Roman"/>
              </w:rPr>
              <w:t xml:space="preserve">соответствии с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="008E5170" w:rsidRPr="00746FE1">
              <w:rPr>
                <w:rFonts w:ascii="Calibri" w:hAnsi="Calibri" w:cs="Times New Roman"/>
              </w:rPr>
              <w:t xml:space="preserve">ором энергоснабжения или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="008E5170" w:rsidRPr="00746FE1">
              <w:rPr>
                <w:rFonts w:ascii="Calibri" w:hAnsi="Calibri" w:cs="Times New Roman"/>
              </w:rPr>
              <w:t>ором оказания услуг по передаче электрической энергии</w:t>
            </w:r>
          </w:p>
        </w:tc>
        <w:tc>
          <w:tcPr>
            <w:tcW w:w="1025" w:type="pct"/>
          </w:tcPr>
          <w:p w:rsidR="00231805" w:rsidRPr="00746FE1" w:rsidRDefault="00866BBA" w:rsidP="00866BBA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Пункт 39 Правил полного и (или) частичного ограничения режима потребления электрической энергии</w:t>
            </w:r>
          </w:p>
        </w:tc>
      </w:tr>
      <w:tr w:rsidR="00866BBA" w:rsidRPr="00746FE1" w:rsidTr="001E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866BBA" w:rsidRPr="00746FE1" w:rsidRDefault="00866BBA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866BBA" w:rsidRPr="00746FE1" w:rsidRDefault="00866BBA" w:rsidP="00866BBA">
            <w:pPr>
              <w:autoSpaceDE w:val="0"/>
              <w:autoSpaceDN w:val="0"/>
              <w:adjustRightInd w:val="0"/>
              <w:ind w:hanging="16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>Публикация утвержденных графиков аварийного ограничения на сайте в сети «Интернет»</w:t>
            </w:r>
          </w:p>
        </w:tc>
        <w:tc>
          <w:tcPr>
            <w:tcW w:w="872" w:type="pct"/>
          </w:tcPr>
          <w:p w:rsidR="00866BBA" w:rsidRPr="00746FE1" w:rsidRDefault="00866BBA" w:rsidP="00347A1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Утвержденные графики аварийного ограничения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866BBA" w:rsidRPr="00746FE1" w:rsidRDefault="00866BBA" w:rsidP="008E16CB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699" w:type="pct"/>
          </w:tcPr>
          <w:p w:rsidR="00866BBA" w:rsidRPr="00746FE1" w:rsidRDefault="003C32CD" w:rsidP="002963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Электронная форма публикации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866BBA" w:rsidRPr="00746FE1" w:rsidRDefault="003C32CD" w:rsidP="003C32CD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В течение 10 рабочих дней после утверждения</w:t>
            </w:r>
          </w:p>
        </w:tc>
        <w:tc>
          <w:tcPr>
            <w:tcW w:w="1025" w:type="pct"/>
          </w:tcPr>
          <w:p w:rsidR="00866BBA" w:rsidRPr="00746FE1" w:rsidRDefault="003C32CD" w:rsidP="00866BBA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Пункт 39 Правил полного и (или) частичного ограничения режима потребления электрической энергии</w:t>
            </w:r>
          </w:p>
        </w:tc>
      </w:tr>
      <w:tr w:rsidR="00231805" w:rsidRPr="00746FE1" w:rsidTr="001E7147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231805" w:rsidRPr="00746FE1" w:rsidRDefault="003C32CD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231805" w:rsidRPr="00746FE1" w:rsidRDefault="00866241" w:rsidP="0001224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Введение </w:t>
            </w:r>
            <w:r w:rsidR="00631799" w:rsidRPr="00746FE1">
              <w:rPr>
                <w:rFonts w:ascii="Calibri" w:hAnsi="Calibri" w:cs="Times New Roman"/>
              </w:rPr>
              <w:t xml:space="preserve">полного и (или) частичного </w:t>
            </w:r>
            <w:r w:rsidRPr="00746FE1">
              <w:rPr>
                <w:rFonts w:ascii="Calibri" w:hAnsi="Calibri" w:cs="Times New Roman"/>
              </w:rPr>
              <w:t xml:space="preserve">ограничения </w:t>
            </w:r>
            <w:r w:rsidR="00ED3337" w:rsidRPr="00746FE1">
              <w:rPr>
                <w:rFonts w:ascii="Calibri" w:hAnsi="Calibri" w:cs="Times New Roman"/>
              </w:rPr>
              <w:t>при проведении ремонтных работ на объектах электро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="00ED3337" w:rsidRPr="00746FE1">
              <w:rPr>
                <w:rFonts w:ascii="Calibri" w:hAnsi="Calibri" w:cs="Times New Roman"/>
              </w:rPr>
              <w:t>ого хозяйств</w:t>
            </w:r>
            <w:proofErr w:type="gramStart"/>
            <w:r w:rsidR="00ED3337" w:rsidRPr="00746FE1">
              <w:rPr>
                <w:rFonts w:ascii="Calibri" w:hAnsi="Calibri" w:cs="Times New Roman"/>
              </w:rPr>
              <w:t>а</w:t>
            </w:r>
            <w:r w:rsidR="00631799" w:rsidRPr="00746FE1">
              <w:rPr>
                <w:rFonts w:ascii="Calibri" w:hAnsi="Calibri" w:cs="Times New Roman"/>
              </w:rPr>
              <w:t xml:space="preserve"> </w:t>
            </w:r>
            <w:r w:rsidR="00302B89" w:rsidRPr="00746FE1">
              <w:rPr>
                <w:rFonts w:ascii="Calibri" w:hAnsi="Calibri" w:cs="Times New Roman"/>
              </w:rPr>
              <w:t>ООО</w:t>
            </w:r>
            <w:proofErr w:type="gramEnd"/>
            <w:r w:rsidR="001E7147" w:rsidRPr="00746FE1">
              <w:rPr>
                <w:rFonts w:ascii="Calibri" w:hAnsi="Calibri" w:cs="Times New Roman"/>
              </w:rPr>
              <w:t xml:space="preserve"> «</w:t>
            </w:r>
            <w:r w:rsidR="00E110F9">
              <w:rPr>
                <w:rFonts w:ascii="Calibri" w:hAnsi="Calibri" w:cs="Times New Roman"/>
              </w:rPr>
              <w:t>Энергетическая Компания плюс</w:t>
            </w:r>
            <w:r w:rsidR="001E7147" w:rsidRPr="00746FE1">
              <w:rPr>
                <w:rFonts w:ascii="Calibri" w:hAnsi="Calibri" w:cs="Times New Roman"/>
              </w:rPr>
              <w:t>»</w:t>
            </w:r>
          </w:p>
        </w:tc>
        <w:tc>
          <w:tcPr>
            <w:tcW w:w="872" w:type="pct"/>
          </w:tcPr>
          <w:p w:rsidR="00CA5EBD" w:rsidRPr="00746FE1" w:rsidRDefault="00F55F9B" w:rsidP="0063179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Проведение </w:t>
            </w:r>
            <w:r w:rsidR="005B7FA8" w:rsidRPr="00746FE1">
              <w:rPr>
                <w:rFonts w:ascii="Calibri" w:hAnsi="Calibri" w:cs="Times New Roman"/>
              </w:rPr>
              <w:t>ремонтных работ на объектах электро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="005B7FA8" w:rsidRPr="00746FE1">
              <w:rPr>
                <w:rFonts w:ascii="Calibri" w:hAnsi="Calibri" w:cs="Times New Roman"/>
              </w:rPr>
              <w:t xml:space="preserve">ого хозяйства 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="005B7FA8" w:rsidRPr="00746FE1">
              <w:rPr>
                <w:rFonts w:ascii="Calibri" w:hAnsi="Calibri" w:cs="Times New Roman"/>
              </w:rPr>
              <w:t xml:space="preserve">ой организации невозможно без ограничения режима потребления </w:t>
            </w:r>
            <w:r w:rsidRPr="00746FE1">
              <w:rPr>
                <w:rFonts w:ascii="Calibri" w:hAnsi="Calibri" w:cs="Times New Roman"/>
              </w:rPr>
              <w:t>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900BEB" w:rsidRPr="00746FE1" w:rsidRDefault="00900BEB" w:rsidP="00F55F9B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</w:t>
            </w:r>
            <w:r w:rsidR="00231805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</w:t>
            </w: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1</w:t>
            </w:r>
            <w:r w:rsidR="00231805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</w:t>
            </w:r>
            <w:r w:rsidR="00231805"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="00631799" w:rsidRPr="00746FE1">
              <w:rPr>
                <w:rFonts w:ascii="Calibri" w:hAnsi="Calibri" w:cs="Times New Roman"/>
              </w:rPr>
              <w:t xml:space="preserve">Уведомление потребителя о сроках проведения ремонтных и профилактических работ, которые влекут необходимость введения полного и (или) частичного ограничения режима потребления электроэнергии потребителя, в том числе в соответствии с графиком проведения работ, </w:t>
            </w:r>
            <w:r w:rsidR="00F55F9B" w:rsidRPr="00746FE1">
              <w:rPr>
                <w:rFonts w:ascii="Calibri" w:hAnsi="Calibri" w:cs="Times New Roman"/>
              </w:rPr>
              <w:t>напрямую или через действующего в его интересах гарантирующего поставщика.</w:t>
            </w:r>
            <w:r w:rsidR="001A36CE" w:rsidRPr="00746FE1">
              <w:rPr>
                <w:rFonts w:ascii="Calibri" w:hAnsi="Calibri" w:cs="Times New Roman"/>
              </w:rPr>
              <w:t xml:space="preserve"> Гарантирующий поставщик в течение 1 (одних) суток передает потребителю уведомление о проведении таких работ и о сроках ограничения режима потребления в связи с их проведением.</w:t>
            </w:r>
          </w:p>
          <w:p w:rsidR="00F55F9B" w:rsidRPr="00746FE1" w:rsidRDefault="008361CC" w:rsidP="00ED333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4.2.</w:t>
            </w: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="00ED3337" w:rsidRPr="00746FE1">
              <w:rPr>
                <w:rFonts w:ascii="Calibri" w:eastAsia="Times New Roman" w:hAnsi="Calibri" w:cs="Times New Roman"/>
                <w:lang w:eastAsia="ru-RU"/>
              </w:rPr>
              <w:t>В</w:t>
            </w:r>
            <w:r w:rsidR="00ED3337" w:rsidRPr="00746FE1">
              <w:rPr>
                <w:rFonts w:ascii="Calibri" w:hAnsi="Calibri" w:cs="Times New Roman"/>
              </w:rPr>
              <w:t>ывод в ремонт объекта электро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="00ED3337" w:rsidRPr="00746FE1">
              <w:rPr>
                <w:rFonts w:ascii="Calibri" w:hAnsi="Calibri" w:cs="Times New Roman"/>
              </w:rPr>
              <w:t>ого хозяйства</w:t>
            </w:r>
          </w:p>
        </w:tc>
        <w:tc>
          <w:tcPr>
            <w:tcW w:w="699" w:type="pct"/>
          </w:tcPr>
          <w:p w:rsidR="00231805" w:rsidRPr="00746FE1" w:rsidRDefault="00631799" w:rsidP="00631799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Письменное уведомление  потребителя (в том числе через гарантирующего поставщика), заказным письмом с уведомлением, факсом или иным другим способом, позволяющим определить дату и время передачи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231805" w:rsidRPr="00746FE1" w:rsidRDefault="00631799" w:rsidP="0063179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 xml:space="preserve">Уведомления направляются вместе с графиками ремонтных работ в соответствии с условиями заключенных </w:t>
            </w:r>
            <w:r w:rsidR="00302B89" w:rsidRPr="00746FE1">
              <w:rPr>
                <w:rFonts w:ascii="Calibri" w:hAnsi="Calibri" w:cs="Times New Roman"/>
              </w:rPr>
              <w:t>Догов</w:t>
            </w:r>
            <w:r w:rsidRPr="00746FE1">
              <w:rPr>
                <w:rFonts w:ascii="Calibri" w:hAnsi="Calibri" w:cs="Times New Roman"/>
              </w:rPr>
              <w:t>оров оказания услуг по передаче электроэнергии и согласно графикам проведения ремонтных работ.</w:t>
            </w:r>
          </w:p>
        </w:tc>
        <w:tc>
          <w:tcPr>
            <w:tcW w:w="1025" w:type="pct"/>
          </w:tcPr>
          <w:p w:rsidR="00231805" w:rsidRPr="00746FE1" w:rsidRDefault="00ED3337" w:rsidP="00ED33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Пункт 30 Правил полного и (или) частичного ограничения режима потребления электрической энергии</w:t>
            </w:r>
          </w:p>
        </w:tc>
      </w:tr>
      <w:tr w:rsidR="00631799" w:rsidRPr="00746FE1" w:rsidTr="001E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631799" w:rsidRPr="00746FE1" w:rsidRDefault="00631799" w:rsidP="00725F1D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631799" w:rsidRPr="00746FE1" w:rsidRDefault="00631799" w:rsidP="00012249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Введение ограничения при проведении ремонтных работ на объектах электро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Pr="00746FE1">
              <w:rPr>
                <w:rFonts w:ascii="Calibri" w:hAnsi="Calibri" w:cs="Times New Roman"/>
              </w:rPr>
              <w:t xml:space="preserve">ого хозяйства смежной 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Pr="00746FE1">
              <w:rPr>
                <w:rFonts w:ascii="Calibri" w:hAnsi="Calibri" w:cs="Times New Roman"/>
              </w:rPr>
              <w:t>ой организации, иных владельцев</w:t>
            </w:r>
          </w:p>
        </w:tc>
        <w:tc>
          <w:tcPr>
            <w:tcW w:w="872" w:type="pct"/>
          </w:tcPr>
          <w:p w:rsidR="00631799" w:rsidRPr="00746FE1" w:rsidRDefault="00631799" w:rsidP="00631799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Проведение ремонтных работ на объектах электро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Pr="00746FE1">
              <w:rPr>
                <w:rFonts w:ascii="Calibri" w:hAnsi="Calibri" w:cs="Times New Roman"/>
              </w:rPr>
              <w:t xml:space="preserve">ого хозяйства смежной 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Pr="00746FE1">
              <w:rPr>
                <w:rFonts w:ascii="Calibri" w:hAnsi="Calibri" w:cs="Times New Roman"/>
              </w:rPr>
              <w:t>ой организации, иных владельцев невозможно без ограничения режима потребления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34577E" w:rsidRPr="00746FE1" w:rsidRDefault="00302B89" w:rsidP="0034577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>Уведомление потребителя</w:t>
            </w:r>
            <w:r w:rsidR="0034577E" w:rsidRPr="00746FE1">
              <w:rPr>
                <w:rFonts w:ascii="Calibri" w:hAnsi="Calibri" w:cs="Times New Roman"/>
              </w:rPr>
              <w:t xml:space="preserve"> о введении ограничения режима потребления напрямую или (если это предусмотрено </w:t>
            </w:r>
            <w:r w:rsidRPr="00746FE1">
              <w:rPr>
                <w:rFonts w:ascii="Calibri" w:hAnsi="Calibri" w:cs="Times New Roman"/>
              </w:rPr>
              <w:t>Догов</w:t>
            </w:r>
            <w:r w:rsidR="0034577E" w:rsidRPr="00746FE1">
              <w:rPr>
                <w:rFonts w:ascii="Calibri" w:hAnsi="Calibri" w:cs="Times New Roman"/>
              </w:rPr>
              <w:t>ором оказания услуг по передаче электрической энергии) через действующего в его интересах гарантирующего поставщика.</w:t>
            </w:r>
          </w:p>
          <w:p w:rsidR="00631799" w:rsidRPr="00746FE1" w:rsidRDefault="0034577E" w:rsidP="001A36CE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Гарантирующий поставщик в течение 1 (одних) суток передает потребителю уведомление о проведении таких работ и о сроках ограничения режима потребления в связи с их проведением.</w:t>
            </w:r>
          </w:p>
        </w:tc>
        <w:tc>
          <w:tcPr>
            <w:tcW w:w="699" w:type="pct"/>
          </w:tcPr>
          <w:p w:rsidR="00631799" w:rsidRPr="00746FE1" w:rsidRDefault="00631799" w:rsidP="00725F1D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t>Письменное уведомление  потребителя (в том числе через гарантирующего поставщика), заказным письмом с уведомлением, факсом или иным другим способом, позволяющим определить дату и время передачи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631799" w:rsidRPr="00746FE1" w:rsidRDefault="001A36CE" w:rsidP="001A36CE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 xml:space="preserve">Не позднее 2 дней со дня получения от смежной </w:t>
            </w:r>
            <w:r w:rsidR="00302B89" w:rsidRPr="00746FE1">
              <w:rPr>
                <w:rFonts w:ascii="Calibri" w:hAnsi="Calibri" w:cs="Times New Roman"/>
              </w:rPr>
              <w:t>Сетев</w:t>
            </w:r>
            <w:r w:rsidRPr="00746FE1">
              <w:rPr>
                <w:rFonts w:ascii="Calibri" w:hAnsi="Calibri" w:cs="Times New Roman"/>
              </w:rPr>
              <w:t>ой организации уведомления о введении полного и (или) частичного ограничения режима потребления электроэнергии</w:t>
            </w:r>
          </w:p>
        </w:tc>
        <w:tc>
          <w:tcPr>
            <w:tcW w:w="1025" w:type="pct"/>
          </w:tcPr>
          <w:p w:rsidR="00631799" w:rsidRPr="00746FE1" w:rsidRDefault="00631799" w:rsidP="00725F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Пункт 30 Правил полного и (или) частичного ограничения режима потребления электрической энергии</w:t>
            </w:r>
          </w:p>
        </w:tc>
      </w:tr>
      <w:tr w:rsidR="00631799" w:rsidRPr="00746FE1" w:rsidTr="001E7147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631799" w:rsidRPr="00746FE1" w:rsidRDefault="001A36CE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631799" w:rsidRPr="00746FE1" w:rsidRDefault="00631799" w:rsidP="00A338F3">
            <w:pPr>
              <w:autoSpaceDE w:val="0"/>
              <w:autoSpaceDN w:val="0"/>
              <w:adjustRightInd w:val="0"/>
              <w:ind w:left="-16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>Введение ограничения режима потребления по графикам ограничения режима потребления (мощности)</w:t>
            </w:r>
          </w:p>
        </w:tc>
        <w:tc>
          <w:tcPr>
            <w:tcW w:w="872" w:type="pct"/>
          </w:tcPr>
          <w:p w:rsidR="00631799" w:rsidRPr="00746FE1" w:rsidRDefault="00631799" w:rsidP="00A338F3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 xml:space="preserve">Возникновение (угрозы возникновения) аварийных электроэнергетических режимов по причине возникновения дефицита электрической энергии и мощности и (или) </w:t>
            </w:r>
            <w:r w:rsidRPr="00746FE1">
              <w:rPr>
                <w:rFonts w:ascii="Calibri" w:hAnsi="Calibri" w:cs="Times New Roman"/>
              </w:rPr>
              <w:lastRenderedPageBreak/>
              <w:t>недопустимых отклонений напряжения, перегрузки электротехнического оборудования и в иных чрезвычайных ситуациях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631799" w:rsidRPr="00746FE1" w:rsidRDefault="001A36CE" w:rsidP="00A338F3">
            <w:pPr>
              <w:pStyle w:val="af2"/>
              <w:jc w:val="left"/>
              <w:rPr>
                <w:rFonts w:ascii="Calibri" w:eastAsiaTheme="minorHAnsi" w:hAnsi="Calibri" w:cs="Times New Roman"/>
                <w:sz w:val="22"/>
                <w:szCs w:val="22"/>
                <w:lang w:eastAsia="en-US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sz w:val="22"/>
                <w:szCs w:val="22"/>
              </w:rPr>
              <w:lastRenderedPageBreak/>
              <w:t>6</w:t>
            </w:r>
            <w:r w:rsidR="00631799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sz w:val="22"/>
                <w:szCs w:val="22"/>
              </w:rPr>
              <w:t>.1.</w:t>
            </w:r>
            <w:r w:rsidR="00631799" w:rsidRPr="00746FE1">
              <w:rPr>
                <w:rFonts w:ascii="Calibri" w:eastAsiaTheme="minorHAnsi" w:hAnsi="Calibri" w:cs="Times New Roman"/>
                <w:sz w:val="22"/>
                <w:szCs w:val="22"/>
                <w:lang w:eastAsia="en-US"/>
              </w:rPr>
              <w:t xml:space="preserve"> Уведомление потребителя о необходимости ограничить потребление электрической энергии (мощности).</w:t>
            </w:r>
          </w:p>
          <w:p w:rsidR="00631799" w:rsidRPr="00746FE1" w:rsidRDefault="001A36CE" w:rsidP="00A4334D">
            <w:pPr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6</w:t>
            </w:r>
            <w:r w:rsidR="00631799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.2.</w:t>
            </w:r>
            <w:r w:rsidR="00631799" w:rsidRPr="00746FE1">
              <w:rPr>
                <w:rFonts w:ascii="Calibri" w:hAnsi="Calibri" w:cs="Times New Roman"/>
              </w:rPr>
              <w:t xml:space="preserve"> Потребитель самостоятельно выполняет технические </w:t>
            </w:r>
            <w:r w:rsidR="00631799" w:rsidRPr="00746FE1">
              <w:rPr>
                <w:rFonts w:ascii="Calibri" w:hAnsi="Calibri" w:cs="Times New Roman"/>
              </w:rPr>
              <w:lastRenderedPageBreak/>
              <w:t>(технологические) мероприятия, обеспечивающие снижение потребления в объемах и в периоды суток, которые указаны в уведомлении.</w:t>
            </w:r>
          </w:p>
        </w:tc>
        <w:tc>
          <w:tcPr>
            <w:tcW w:w="699" w:type="pct"/>
          </w:tcPr>
          <w:p w:rsidR="00631799" w:rsidRPr="00746FE1" w:rsidRDefault="001A36CE" w:rsidP="00A338F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hAnsi="Calibri" w:cs="Times New Roman"/>
              </w:rPr>
              <w:lastRenderedPageBreak/>
              <w:t xml:space="preserve">Письменное уведомление  потребителя (в том числе через гарантирующего поставщика), заказным письмом с уведомлением, </w:t>
            </w:r>
            <w:r w:rsidRPr="00746FE1">
              <w:rPr>
                <w:rFonts w:ascii="Calibri" w:hAnsi="Calibri" w:cs="Times New Roman"/>
              </w:rPr>
              <w:lastRenderedPageBreak/>
              <w:t>факсом или иным другим способом, позволяющим определить дату и время передачи уведомления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631799" w:rsidRPr="00746FE1" w:rsidRDefault="00631799" w:rsidP="00757A76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lastRenderedPageBreak/>
              <w:t xml:space="preserve">В течение 3 дней с даты принятия такого решения, но не </w:t>
            </w:r>
            <w:proofErr w:type="gramStart"/>
            <w:r w:rsidRPr="00746FE1">
              <w:rPr>
                <w:rFonts w:ascii="Calibri" w:hAnsi="Calibri" w:cs="Times New Roman"/>
              </w:rPr>
              <w:t>позднее</w:t>
            </w:r>
            <w:proofErr w:type="gramEnd"/>
            <w:r w:rsidRPr="00746FE1">
              <w:rPr>
                <w:rFonts w:ascii="Calibri" w:hAnsi="Calibri" w:cs="Times New Roman"/>
              </w:rPr>
              <w:t xml:space="preserve"> чем за 24 часа до введения указанных мер</w:t>
            </w:r>
          </w:p>
          <w:p w:rsidR="00631799" w:rsidRPr="00746FE1" w:rsidRDefault="00631799" w:rsidP="00D843CF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  <w:p w:rsidR="00631799" w:rsidRPr="00746FE1" w:rsidRDefault="00631799" w:rsidP="00CF1E2B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025" w:type="pct"/>
          </w:tcPr>
          <w:p w:rsidR="00631799" w:rsidRPr="00746FE1" w:rsidRDefault="00631799" w:rsidP="00A33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lastRenderedPageBreak/>
              <w:t>Подпункт «а» пункта 35 Правил полного и (или) частичного ограничения режима потребления электрической энергии,</w:t>
            </w:r>
          </w:p>
          <w:p w:rsidR="00631799" w:rsidRPr="00746FE1" w:rsidRDefault="00631799" w:rsidP="00757A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 xml:space="preserve">Пункт 33 Правил недискриминационного доступа к услугам по передаче электрической </w:t>
            </w:r>
            <w:r w:rsidRPr="00746FE1">
              <w:rPr>
                <w:rFonts w:ascii="Calibri" w:eastAsia="Times New Roman" w:hAnsi="Calibri" w:cs="Times New Roman"/>
                <w:lang w:eastAsia="ru-RU"/>
              </w:rPr>
              <w:lastRenderedPageBreak/>
              <w:t>энергии и оказания этих услуг</w:t>
            </w:r>
            <w:r w:rsidRPr="00746FE1">
              <w:rPr>
                <w:rStyle w:val="ae"/>
                <w:rFonts w:ascii="Calibri" w:eastAsia="Times New Roman" w:hAnsi="Calibri" w:cs="Times New Roman"/>
                <w:lang w:eastAsia="ru-RU"/>
              </w:rPr>
              <w:footnoteReference w:id="3"/>
            </w:r>
          </w:p>
          <w:p w:rsidR="00631799" w:rsidRPr="00746FE1" w:rsidRDefault="00631799" w:rsidP="00A33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631799" w:rsidRPr="00746FE1" w:rsidTr="001E71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" w:type="pct"/>
          </w:tcPr>
          <w:p w:rsidR="00631799" w:rsidRPr="00746FE1" w:rsidRDefault="001A36CE" w:rsidP="00E36F56">
            <w:pPr>
              <w:jc w:val="both"/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lastRenderedPageBreak/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2" w:type="pct"/>
          </w:tcPr>
          <w:p w:rsidR="00631799" w:rsidRPr="00746FE1" w:rsidRDefault="00631799" w:rsidP="00AB615E">
            <w:pPr>
              <w:autoSpaceDE w:val="0"/>
              <w:autoSpaceDN w:val="0"/>
              <w:adjustRightInd w:val="0"/>
              <w:ind w:left="-16"/>
              <w:jc w:val="both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>Введение временного отключения (за исключением  потребителей с аварийной броней)</w:t>
            </w:r>
          </w:p>
        </w:tc>
        <w:tc>
          <w:tcPr>
            <w:tcW w:w="872" w:type="pct"/>
          </w:tcPr>
          <w:p w:rsidR="00631799" w:rsidRPr="00746FE1" w:rsidRDefault="00631799" w:rsidP="00AB615E">
            <w:pPr>
              <w:autoSpaceDE w:val="0"/>
              <w:autoSpaceDN w:val="0"/>
              <w:adjustRightInd w:val="0"/>
              <w:ind w:hanging="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746FE1">
              <w:rPr>
                <w:rFonts w:ascii="Calibri" w:hAnsi="Calibri" w:cs="Times New Roman"/>
              </w:rPr>
              <w:t xml:space="preserve">При невозможности введения в действие графиков ограничения режима потребления в сроки, необходимые для предупреждения или предотвращения аварийных электроэнергетических режимов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53" w:type="pct"/>
          </w:tcPr>
          <w:p w:rsidR="00631799" w:rsidRPr="00746FE1" w:rsidRDefault="001A36CE" w:rsidP="00AB615E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7</w:t>
            </w:r>
            <w:r w:rsidR="00631799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.1.</w:t>
            </w:r>
            <w:r w:rsidR="00631799" w:rsidRPr="00746FE1">
              <w:rPr>
                <w:rFonts w:ascii="Calibri" w:eastAsia="Times New Roman" w:hAnsi="Calibri" w:cs="Times New Roman"/>
                <w:color w:val="7C899A" w:themeColor="text2" w:themeTint="99"/>
                <w:lang w:eastAsia="ru-RU"/>
              </w:rPr>
              <w:t> </w:t>
            </w:r>
            <w:r w:rsidR="00631799" w:rsidRPr="00746FE1">
              <w:rPr>
                <w:rFonts w:ascii="Calibri" w:eastAsia="Times New Roman" w:hAnsi="Calibri" w:cs="Times New Roman"/>
                <w:lang w:eastAsia="ru-RU"/>
              </w:rPr>
              <w:t>Введение временного отключения</w:t>
            </w:r>
          </w:p>
          <w:p w:rsidR="00631799" w:rsidRPr="00746FE1" w:rsidRDefault="001A36CE" w:rsidP="00AB615E">
            <w:pPr>
              <w:jc w:val="both"/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7</w:t>
            </w:r>
            <w:r w:rsidR="00631799" w:rsidRPr="00746FE1">
              <w:rPr>
                <w:rFonts w:ascii="Calibri" w:eastAsia="Times New Roman" w:hAnsi="Calibri" w:cs="Times New Roman"/>
                <w:b/>
                <w:color w:val="7C899A" w:themeColor="text2" w:themeTint="99"/>
                <w:lang w:eastAsia="ru-RU"/>
              </w:rPr>
              <w:t>.2.</w:t>
            </w:r>
            <w:r w:rsidR="00631799" w:rsidRPr="00746FE1">
              <w:rPr>
                <w:rFonts w:ascii="Calibri" w:eastAsia="Times New Roman" w:hAnsi="Calibri" w:cs="Times New Roman"/>
                <w:lang w:val="en-US" w:eastAsia="ru-RU"/>
              </w:rPr>
              <w:t> </w:t>
            </w:r>
            <w:r w:rsidR="00631799" w:rsidRPr="00746FE1">
              <w:rPr>
                <w:rFonts w:ascii="Calibri" w:eastAsia="Times New Roman" w:hAnsi="Calibri" w:cs="Times New Roman"/>
                <w:lang w:eastAsia="ru-RU"/>
              </w:rPr>
              <w:t>Оповещение потребителя о введении временного отключения</w:t>
            </w:r>
          </w:p>
        </w:tc>
        <w:tc>
          <w:tcPr>
            <w:tcW w:w="699" w:type="pct"/>
          </w:tcPr>
          <w:p w:rsidR="00631799" w:rsidRPr="00746FE1" w:rsidRDefault="00631799" w:rsidP="00E36F5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3" w:type="pct"/>
          </w:tcPr>
          <w:p w:rsidR="00631799" w:rsidRPr="00746FE1" w:rsidRDefault="00631799" w:rsidP="00AB615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Без предварительного уведомления, с незамедлительным оповещением  после введения временного отключения</w:t>
            </w:r>
          </w:p>
        </w:tc>
        <w:tc>
          <w:tcPr>
            <w:tcW w:w="1025" w:type="pct"/>
          </w:tcPr>
          <w:p w:rsidR="00631799" w:rsidRPr="00746FE1" w:rsidRDefault="00631799" w:rsidP="00D843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746FE1">
              <w:rPr>
                <w:rFonts w:ascii="Calibri" w:eastAsia="Times New Roman" w:hAnsi="Calibri" w:cs="Times New Roman"/>
                <w:lang w:eastAsia="ru-RU"/>
              </w:rPr>
              <w:t>Подпункт «б» пункта 35 Правил полного и (или) частичного ограничения режима потребления электрической энергии</w:t>
            </w:r>
          </w:p>
        </w:tc>
      </w:tr>
    </w:tbl>
    <w:p w:rsidR="00C02B7A" w:rsidRPr="00746FE1" w:rsidRDefault="00C02B7A" w:rsidP="00C02B7A">
      <w:pPr>
        <w:autoSpaceDE w:val="0"/>
        <w:autoSpaceDN w:val="0"/>
        <w:adjustRightInd w:val="0"/>
        <w:spacing w:after="60"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</w:p>
    <w:p w:rsidR="00B233C2" w:rsidRPr="00746FE1" w:rsidRDefault="00B233C2" w:rsidP="000726E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46FE1">
        <w:rPr>
          <w:rFonts w:ascii="Calibri" w:hAnsi="Calibri" w:cs="Times New Roman"/>
          <w:b/>
          <w:color w:val="7C899A" w:themeColor="text2" w:themeTint="99"/>
          <w:sz w:val="24"/>
          <w:szCs w:val="24"/>
        </w:rPr>
        <w:t>КОНТАКТНАЯ ИНФОРМАЦИЯ ДЛЯ НАПРАВЛЕНИЯ ОБРАЩЕНИИЙ:</w:t>
      </w:r>
      <w:r w:rsidRPr="00746FE1">
        <w:rPr>
          <w:rFonts w:ascii="Calibri" w:hAnsi="Calibri" w:cs="Times New Roman"/>
          <w:sz w:val="24"/>
          <w:szCs w:val="24"/>
        </w:rPr>
        <w:t xml:space="preserve"> </w:t>
      </w:r>
    </w:p>
    <w:p w:rsidR="00302B89" w:rsidRPr="00746FE1" w:rsidRDefault="00E110F9" w:rsidP="0027385E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Номер телефона для обращений</w:t>
      </w:r>
      <w:r w:rsidR="00302B89" w:rsidRPr="00746FE1">
        <w:rPr>
          <w:rFonts w:ascii="Calibri" w:hAnsi="Calibri" w:cs="Times New Roman"/>
          <w:sz w:val="24"/>
          <w:szCs w:val="24"/>
        </w:rPr>
        <w:t xml:space="preserve"> </w:t>
      </w:r>
      <w:bookmarkStart w:id="0" w:name="_Hlk479683413"/>
      <w:r>
        <w:rPr>
          <w:rFonts w:ascii="Calibri" w:eastAsia="Times New Roman" w:hAnsi="Calibri" w:cs="Times New Roman"/>
          <w:sz w:val="24"/>
          <w:szCs w:val="24"/>
          <w:lang w:eastAsia="ru-RU"/>
        </w:rPr>
        <w:t>ООО «Энергетическая Компания плюс</w:t>
      </w:r>
      <w:r w:rsidR="00302B89" w:rsidRPr="00746FE1">
        <w:rPr>
          <w:rFonts w:ascii="Calibri" w:eastAsia="Times New Roman" w:hAnsi="Calibri" w:cs="Times New Roman"/>
          <w:sz w:val="24"/>
          <w:szCs w:val="24"/>
          <w:lang w:eastAsia="ru-RU"/>
        </w:rPr>
        <w:t xml:space="preserve">»: </w:t>
      </w:r>
      <w:bookmarkEnd w:id="0"/>
      <w:r w:rsidRPr="00E110F9">
        <w:rPr>
          <w:rFonts w:ascii="Calibri" w:eastAsia="Times New Roman" w:hAnsi="Calibri" w:cs="Times New Roman"/>
          <w:sz w:val="24"/>
          <w:szCs w:val="24"/>
          <w:lang w:eastAsia="ru-RU"/>
        </w:rPr>
        <w:t>8(391)257-36-60, 8(923)354-53-97</w:t>
      </w:r>
    </w:p>
    <w:p w:rsidR="00302B89" w:rsidRPr="00746FE1" w:rsidRDefault="00302B89" w:rsidP="0027385E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Times New Roman"/>
          <w:b/>
          <w:color w:val="7C899A" w:themeColor="text2" w:themeTint="99"/>
          <w:sz w:val="24"/>
          <w:szCs w:val="24"/>
        </w:rPr>
      </w:pPr>
      <w:r w:rsidRPr="00746FE1">
        <w:rPr>
          <w:rFonts w:ascii="Calibri" w:hAnsi="Calibri" w:cs="Times New Roman"/>
          <w:sz w:val="24"/>
          <w:szCs w:val="24"/>
        </w:rPr>
        <w:t>Адрес электронной почт</w:t>
      </w:r>
      <w:proofErr w:type="gramStart"/>
      <w:r w:rsidRPr="00746FE1">
        <w:rPr>
          <w:rFonts w:ascii="Calibri" w:hAnsi="Calibri" w:cs="Times New Roman"/>
          <w:sz w:val="24"/>
          <w:szCs w:val="24"/>
        </w:rPr>
        <w:t xml:space="preserve">ы </w:t>
      </w:r>
      <w:bookmarkStart w:id="1" w:name="_Hlk479683425"/>
      <w:r w:rsidRPr="00746FE1">
        <w:rPr>
          <w:rFonts w:ascii="Calibri" w:hAnsi="Calibri" w:cs="Times New Roman"/>
          <w:sz w:val="24"/>
          <w:szCs w:val="24"/>
        </w:rPr>
        <w:t>ООО</w:t>
      </w:r>
      <w:proofErr w:type="gramEnd"/>
      <w:r w:rsidRPr="00746FE1">
        <w:rPr>
          <w:rFonts w:ascii="Calibri" w:hAnsi="Calibri" w:cs="Times New Roman"/>
          <w:sz w:val="24"/>
          <w:szCs w:val="24"/>
        </w:rPr>
        <w:t xml:space="preserve"> «</w:t>
      </w:r>
      <w:r w:rsidR="00E110F9">
        <w:rPr>
          <w:rFonts w:ascii="Calibri" w:hAnsi="Calibri" w:cs="Times New Roman"/>
          <w:sz w:val="24"/>
          <w:szCs w:val="24"/>
        </w:rPr>
        <w:t>Энергетическая Компания плюс</w:t>
      </w:r>
      <w:r w:rsidRPr="00746FE1">
        <w:rPr>
          <w:rFonts w:ascii="Calibri" w:hAnsi="Calibri" w:cs="Times New Roman"/>
          <w:sz w:val="24"/>
          <w:szCs w:val="24"/>
        </w:rPr>
        <w:t>»</w:t>
      </w:r>
      <w:r w:rsidRPr="00746FE1">
        <w:rPr>
          <w:rFonts w:ascii="Calibri" w:eastAsia="Times New Roman" w:hAnsi="Calibri" w:cs="Times New Roman"/>
          <w:i/>
          <w:sz w:val="24"/>
          <w:szCs w:val="24"/>
          <w:lang w:eastAsia="ru-RU"/>
        </w:rPr>
        <w:t>:</w:t>
      </w:r>
      <w:r w:rsidRPr="00746FE1">
        <w:rPr>
          <w:rFonts w:ascii="Calibri" w:hAnsi="Calibri" w:cs="Times New Roman"/>
          <w:sz w:val="24"/>
          <w:szCs w:val="24"/>
        </w:rPr>
        <w:t xml:space="preserve"> </w:t>
      </w:r>
      <w:bookmarkEnd w:id="1"/>
      <w:r w:rsidR="00E110F9" w:rsidRPr="00E110F9">
        <w:rPr>
          <w:rFonts w:ascii="Calibri" w:hAnsi="Calibri" w:cs="Times New Roman"/>
          <w:i/>
          <w:sz w:val="24"/>
          <w:szCs w:val="24"/>
        </w:rPr>
        <w:t>enko.plus@mail.ru</w:t>
      </w:r>
    </w:p>
    <w:p w:rsidR="000653F9" w:rsidRPr="00746FE1" w:rsidRDefault="000653F9" w:rsidP="000653F9">
      <w:pPr>
        <w:pStyle w:val="ConsPlusNormal"/>
        <w:ind w:firstLine="540"/>
        <w:jc w:val="both"/>
        <w:rPr>
          <w:rFonts w:ascii="Calibri" w:hAnsi="Calibri"/>
          <w:sz w:val="24"/>
          <w:szCs w:val="24"/>
        </w:rPr>
      </w:pPr>
      <w:bookmarkStart w:id="2" w:name="_GoBack"/>
      <w:bookmarkEnd w:id="2"/>
    </w:p>
    <w:sectPr w:rsidR="000653F9" w:rsidRPr="00746FE1" w:rsidSect="006C5A3F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8A8" w:rsidRDefault="008068A8" w:rsidP="00DC7CA8">
      <w:pPr>
        <w:spacing w:after="0" w:line="240" w:lineRule="auto"/>
      </w:pPr>
      <w:r>
        <w:separator/>
      </w:r>
    </w:p>
  </w:endnote>
  <w:endnote w:type="continuationSeparator" w:id="0">
    <w:p w:rsidR="008068A8" w:rsidRDefault="008068A8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8A8" w:rsidRDefault="008068A8" w:rsidP="00DC7CA8">
      <w:pPr>
        <w:spacing w:after="0" w:line="240" w:lineRule="auto"/>
      </w:pPr>
      <w:r>
        <w:separator/>
      </w:r>
    </w:p>
  </w:footnote>
  <w:footnote w:type="continuationSeparator" w:id="0">
    <w:p w:rsidR="008068A8" w:rsidRDefault="008068A8" w:rsidP="00DC7CA8">
      <w:pPr>
        <w:spacing w:after="0" w:line="240" w:lineRule="auto"/>
      </w:pPr>
      <w:r>
        <w:continuationSeparator/>
      </w:r>
    </w:p>
  </w:footnote>
  <w:footnote w:id="1">
    <w:p w:rsidR="009D7322" w:rsidRPr="007A615C" w:rsidRDefault="009D7322" w:rsidP="007A61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e"/>
        </w:rPr>
        <w:footnoteRef/>
      </w:r>
      <w:r>
        <w:t xml:space="preserve"> </w:t>
      </w:r>
      <w:r w:rsidR="007A615C" w:rsidRPr="0032747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 полного и (или) частичного ограничения режима потребления электрической энергии</w:t>
      </w:r>
      <w:r w:rsidRPr="0032747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утвержденные </w:t>
      </w:r>
      <w:r w:rsidR="007A615C" w:rsidRPr="0032747B">
        <w:rPr>
          <w:rFonts w:ascii="Times New Roman" w:hAnsi="Times New Roman" w:cs="Times New Roman"/>
          <w:sz w:val="20"/>
          <w:szCs w:val="20"/>
        </w:rPr>
        <w:t>Постановление Правительства РФ от 04.05.2012 N 442</w:t>
      </w:r>
    </w:p>
  </w:footnote>
  <w:footnote w:id="2">
    <w:p w:rsidR="00C96D72" w:rsidRDefault="00C96D72">
      <w:pPr>
        <w:pStyle w:val="ac"/>
      </w:pPr>
      <w:r>
        <w:rPr>
          <w:rStyle w:val="ae"/>
        </w:rPr>
        <w:footnoteRef/>
      </w:r>
      <w:r>
        <w:t xml:space="preserve"> </w:t>
      </w:r>
      <w:r w:rsidRPr="0032747B">
        <w:rPr>
          <w:rFonts w:ascii="Times New Roman" w:eastAsia="Times New Roman" w:hAnsi="Times New Roman" w:cs="Times New Roman"/>
          <w:lang w:eastAsia="ru-RU"/>
        </w:rPr>
        <w:t xml:space="preserve">Правила разработки и применения графиков аварийного ограничения режима потребления электрической энергии (мощности) и использования противоаварийной автоматики, утвержденные приказом Минэнерго России от </w:t>
      </w:r>
      <w:r w:rsidR="00103F17" w:rsidRPr="00103F17">
        <w:rPr>
          <w:rFonts w:ascii="Times New Roman" w:eastAsia="Times New Roman" w:hAnsi="Times New Roman" w:cs="Times New Roman"/>
          <w:lang w:eastAsia="ru-RU"/>
        </w:rPr>
        <w:t>0</w:t>
      </w:r>
      <w:r w:rsidRPr="0032747B">
        <w:rPr>
          <w:rFonts w:ascii="Times New Roman" w:eastAsia="Times New Roman" w:hAnsi="Times New Roman" w:cs="Times New Roman"/>
          <w:lang w:eastAsia="ru-RU"/>
        </w:rPr>
        <w:t>6.06.2013 г. N 290</w:t>
      </w:r>
    </w:p>
  </w:footnote>
  <w:footnote w:id="3">
    <w:p w:rsidR="00631799" w:rsidRDefault="00631799" w:rsidP="007E254F">
      <w:pPr>
        <w:autoSpaceDE w:val="0"/>
        <w:autoSpaceDN w:val="0"/>
        <w:adjustRightInd w:val="0"/>
        <w:spacing w:after="0" w:line="240" w:lineRule="auto"/>
        <w:jc w:val="both"/>
      </w:pPr>
      <w:r>
        <w:rPr>
          <w:rStyle w:val="ae"/>
        </w:rPr>
        <w:footnoteRef/>
      </w:r>
      <w:r>
        <w:t xml:space="preserve"> </w:t>
      </w:r>
      <w:r w:rsidRPr="0032747B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 недискриминационного доступа к услугам по передаче электрической энергии и оказания этих услуг, утвержденные постановлением Правительства РФ от 27.12.2004 N 861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12249"/>
    <w:rsid w:val="000164EE"/>
    <w:rsid w:val="00017100"/>
    <w:rsid w:val="00022F24"/>
    <w:rsid w:val="00026177"/>
    <w:rsid w:val="00055FDD"/>
    <w:rsid w:val="000653F9"/>
    <w:rsid w:val="000707E6"/>
    <w:rsid w:val="000726EE"/>
    <w:rsid w:val="000D0D64"/>
    <w:rsid w:val="000E7E59"/>
    <w:rsid w:val="00103F17"/>
    <w:rsid w:val="001452AF"/>
    <w:rsid w:val="00166D9F"/>
    <w:rsid w:val="00182892"/>
    <w:rsid w:val="00187BF5"/>
    <w:rsid w:val="0019014D"/>
    <w:rsid w:val="001A36CE"/>
    <w:rsid w:val="001D45A0"/>
    <w:rsid w:val="001D467B"/>
    <w:rsid w:val="001E7147"/>
    <w:rsid w:val="0022778E"/>
    <w:rsid w:val="00231805"/>
    <w:rsid w:val="00233155"/>
    <w:rsid w:val="00242530"/>
    <w:rsid w:val="00251BEC"/>
    <w:rsid w:val="0027385E"/>
    <w:rsid w:val="002963F2"/>
    <w:rsid w:val="002978AF"/>
    <w:rsid w:val="002A3BA1"/>
    <w:rsid w:val="00302B89"/>
    <w:rsid w:val="0032200A"/>
    <w:rsid w:val="00326913"/>
    <w:rsid w:val="0032747B"/>
    <w:rsid w:val="0034577E"/>
    <w:rsid w:val="00347A15"/>
    <w:rsid w:val="003A6292"/>
    <w:rsid w:val="003C32CD"/>
    <w:rsid w:val="003C556E"/>
    <w:rsid w:val="003D4D3D"/>
    <w:rsid w:val="003E00FC"/>
    <w:rsid w:val="003F5301"/>
    <w:rsid w:val="00405B1D"/>
    <w:rsid w:val="00443775"/>
    <w:rsid w:val="00452297"/>
    <w:rsid w:val="004A4D60"/>
    <w:rsid w:val="004C1D6D"/>
    <w:rsid w:val="004D4AB1"/>
    <w:rsid w:val="004E3074"/>
    <w:rsid w:val="005417D0"/>
    <w:rsid w:val="005551CD"/>
    <w:rsid w:val="00557796"/>
    <w:rsid w:val="00566601"/>
    <w:rsid w:val="00584BD8"/>
    <w:rsid w:val="00587AB6"/>
    <w:rsid w:val="005A012A"/>
    <w:rsid w:val="005B627E"/>
    <w:rsid w:val="005B7FA8"/>
    <w:rsid w:val="005C22A7"/>
    <w:rsid w:val="00615DE4"/>
    <w:rsid w:val="00620C3D"/>
    <w:rsid w:val="0062626E"/>
    <w:rsid w:val="00631799"/>
    <w:rsid w:val="00640439"/>
    <w:rsid w:val="0065173C"/>
    <w:rsid w:val="00662C09"/>
    <w:rsid w:val="00666E7C"/>
    <w:rsid w:val="00677F5A"/>
    <w:rsid w:val="00690D12"/>
    <w:rsid w:val="006C5A3F"/>
    <w:rsid w:val="006C788E"/>
    <w:rsid w:val="006D2507"/>
    <w:rsid w:val="006D2EDE"/>
    <w:rsid w:val="006F2514"/>
    <w:rsid w:val="006F446F"/>
    <w:rsid w:val="00727259"/>
    <w:rsid w:val="00746FE1"/>
    <w:rsid w:val="00757A76"/>
    <w:rsid w:val="00762B2B"/>
    <w:rsid w:val="00765CEC"/>
    <w:rsid w:val="00776C32"/>
    <w:rsid w:val="0078335E"/>
    <w:rsid w:val="007A3775"/>
    <w:rsid w:val="007A615C"/>
    <w:rsid w:val="007E254F"/>
    <w:rsid w:val="007E41FA"/>
    <w:rsid w:val="008068A8"/>
    <w:rsid w:val="00824E68"/>
    <w:rsid w:val="008254DA"/>
    <w:rsid w:val="0082713E"/>
    <w:rsid w:val="008361CC"/>
    <w:rsid w:val="00866241"/>
    <w:rsid w:val="00866BBA"/>
    <w:rsid w:val="00875EEF"/>
    <w:rsid w:val="008A4645"/>
    <w:rsid w:val="008C2E25"/>
    <w:rsid w:val="008D10BF"/>
    <w:rsid w:val="008E16CB"/>
    <w:rsid w:val="008E5170"/>
    <w:rsid w:val="009001F4"/>
    <w:rsid w:val="00900BEB"/>
    <w:rsid w:val="00904E58"/>
    <w:rsid w:val="00912868"/>
    <w:rsid w:val="0098340C"/>
    <w:rsid w:val="009D7322"/>
    <w:rsid w:val="00A338F3"/>
    <w:rsid w:val="00A4334D"/>
    <w:rsid w:val="00A44E14"/>
    <w:rsid w:val="00A474DD"/>
    <w:rsid w:val="00AB615E"/>
    <w:rsid w:val="00AF67C0"/>
    <w:rsid w:val="00B118E9"/>
    <w:rsid w:val="00B233C2"/>
    <w:rsid w:val="00B263CC"/>
    <w:rsid w:val="00B5748B"/>
    <w:rsid w:val="00B8308D"/>
    <w:rsid w:val="00BA531D"/>
    <w:rsid w:val="00BA59BA"/>
    <w:rsid w:val="00BB7AE2"/>
    <w:rsid w:val="00BD087E"/>
    <w:rsid w:val="00C02B7A"/>
    <w:rsid w:val="00C05A4F"/>
    <w:rsid w:val="00C20511"/>
    <w:rsid w:val="00C2064F"/>
    <w:rsid w:val="00C21118"/>
    <w:rsid w:val="00C25F4B"/>
    <w:rsid w:val="00C379FF"/>
    <w:rsid w:val="00C552B0"/>
    <w:rsid w:val="00C74D96"/>
    <w:rsid w:val="00C95E9D"/>
    <w:rsid w:val="00C96D72"/>
    <w:rsid w:val="00CA5EBD"/>
    <w:rsid w:val="00CC1A0A"/>
    <w:rsid w:val="00CC211B"/>
    <w:rsid w:val="00CF1E2B"/>
    <w:rsid w:val="00D47D80"/>
    <w:rsid w:val="00D541D3"/>
    <w:rsid w:val="00D679FC"/>
    <w:rsid w:val="00D7174F"/>
    <w:rsid w:val="00D843CF"/>
    <w:rsid w:val="00D870EE"/>
    <w:rsid w:val="00DC7CA8"/>
    <w:rsid w:val="00DE51A7"/>
    <w:rsid w:val="00E00507"/>
    <w:rsid w:val="00E110F9"/>
    <w:rsid w:val="00E36F56"/>
    <w:rsid w:val="00E5056E"/>
    <w:rsid w:val="00E53D9B"/>
    <w:rsid w:val="00E557B2"/>
    <w:rsid w:val="00E8681C"/>
    <w:rsid w:val="00EA53BE"/>
    <w:rsid w:val="00ED3337"/>
    <w:rsid w:val="00EE2C63"/>
    <w:rsid w:val="00F55F9B"/>
    <w:rsid w:val="00F83E02"/>
    <w:rsid w:val="00F87578"/>
    <w:rsid w:val="00F96B2D"/>
    <w:rsid w:val="00FA4EEA"/>
    <w:rsid w:val="00FC1E5A"/>
    <w:rsid w:val="00FE0A69"/>
    <w:rsid w:val="00FF1355"/>
    <w:rsid w:val="00FF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paragraph" w:customStyle="1" w:styleId="af1">
    <w:name w:val="Заголовок группы контролов"/>
    <w:basedOn w:val="a"/>
    <w:next w:val="a"/>
    <w:uiPriority w:val="99"/>
    <w:rsid w:val="00C95E9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b/>
      <w:bCs/>
      <w:color w:val="000000"/>
      <w:sz w:val="24"/>
      <w:szCs w:val="24"/>
      <w:lang w:eastAsia="ru-RU"/>
    </w:rPr>
  </w:style>
  <w:style w:type="paragraph" w:customStyle="1" w:styleId="af2">
    <w:name w:val="Нормальный (таблица)"/>
    <w:basedOn w:val="a"/>
    <w:next w:val="a"/>
    <w:uiPriority w:val="99"/>
    <w:rsid w:val="00C95E9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styleId="af3">
    <w:name w:val="Hyperlink"/>
    <w:basedOn w:val="a0"/>
    <w:uiPriority w:val="99"/>
    <w:semiHidden/>
    <w:unhideWhenUsed/>
    <w:rsid w:val="00B233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C7CA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A4645"/>
  </w:style>
  <w:style w:type="paragraph" w:customStyle="1" w:styleId="af1">
    <w:name w:val="Заголовок группы контролов"/>
    <w:basedOn w:val="a"/>
    <w:next w:val="a"/>
    <w:uiPriority w:val="99"/>
    <w:rsid w:val="00C95E9D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b/>
      <w:bCs/>
      <w:color w:val="000000"/>
      <w:sz w:val="24"/>
      <w:szCs w:val="24"/>
      <w:lang w:eastAsia="ru-RU"/>
    </w:rPr>
  </w:style>
  <w:style w:type="paragraph" w:customStyle="1" w:styleId="af2">
    <w:name w:val="Нормальный (таблица)"/>
    <w:basedOn w:val="a"/>
    <w:next w:val="a"/>
    <w:uiPriority w:val="99"/>
    <w:rsid w:val="00C95E9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styleId="af3">
    <w:name w:val="Hyperlink"/>
    <w:basedOn w:val="a0"/>
    <w:uiPriority w:val="99"/>
    <w:semiHidden/>
    <w:unhideWhenUsed/>
    <w:rsid w:val="00B233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EC184-F495-4A21-ADB0-CD32F067A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Газданова М.А.</dc:creator>
  <cp:lastModifiedBy>user</cp:lastModifiedBy>
  <cp:revision>3</cp:revision>
  <cp:lastPrinted>2014-08-01T10:40:00Z</cp:lastPrinted>
  <dcterms:created xsi:type="dcterms:W3CDTF">2017-01-12T10:01:00Z</dcterms:created>
  <dcterms:modified xsi:type="dcterms:W3CDTF">2020-10-30T08:05:00Z</dcterms:modified>
</cp:coreProperties>
</file>